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1"/>
        <w:gridCol w:w="8561"/>
        <w:gridCol w:w="1843"/>
        <w:gridCol w:w="425"/>
        <w:gridCol w:w="397"/>
        <w:gridCol w:w="425"/>
        <w:gridCol w:w="454"/>
        <w:gridCol w:w="425"/>
        <w:gridCol w:w="567"/>
        <w:gridCol w:w="567"/>
      </w:tblGrid>
      <w:tr w:rsidR="00E94B5B" w:rsidRPr="00E67515" w:rsidTr="008E5F3A">
        <w:trPr>
          <w:cantSplit/>
          <w:trHeight w:hRule="exact" w:val="1588"/>
        </w:trPr>
        <w:tc>
          <w:tcPr>
            <w:tcW w:w="10915" w:type="dxa"/>
            <w:gridSpan w:val="3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E94B5B" w:rsidRPr="006E32C8" w:rsidRDefault="00EC40CB" w:rsidP="008E5F3A">
            <w:pPr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lang w:val="it-IT"/>
              </w:rPr>
              <w:t>P</w:t>
            </w:r>
            <w:r w:rsidR="00E94B5B" w:rsidRPr="006E32C8">
              <w:rPr>
                <w:rFonts w:asciiTheme="minorHAnsi" w:hAnsiTheme="minorHAnsi" w:cstheme="minorHAnsi"/>
                <w:b/>
                <w:sz w:val="28"/>
                <w:szCs w:val="28"/>
                <w:lang w:val="it-IT"/>
              </w:rPr>
              <w:t>erizia conclusiva dell'apparecchio acustico, intervista strutturata</w:t>
            </w:r>
          </w:p>
          <w:p w:rsidR="00E94B5B" w:rsidRPr="006E32C8" w:rsidRDefault="00E94B5B" w:rsidP="008E5F3A">
            <w:pPr>
              <w:rPr>
                <w:rFonts w:asciiTheme="minorHAnsi" w:hAnsiTheme="minorHAnsi" w:cstheme="minorHAnsi"/>
                <w:b/>
                <w:sz w:val="28"/>
                <w:szCs w:val="28"/>
                <w:lang w:val="it-IT"/>
              </w:rPr>
            </w:pPr>
            <w:r w:rsidRPr="006E32C8">
              <w:rPr>
                <w:rFonts w:asciiTheme="minorHAnsi" w:hAnsiTheme="minorHAnsi" w:cstheme="minorHAnsi"/>
                <w:b/>
                <w:sz w:val="28"/>
                <w:szCs w:val="28"/>
                <w:lang w:val="it-IT"/>
              </w:rPr>
              <w:t>Inve</w:t>
            </w:r>
            <w:r w:rsidR="0023308F">
              <w:rPr>
                <w:rFonts w:asciiTheme="minorHAnsi" w:hAnsiTheme="minorHAnsi" w:cstheme="minorHAnsi"/>
                <w:b/>
                <w:sz w:val="28"/>
                <w:szCs w:val="28"/>
                <w:lang w:val="it-IT"/>
              </w:rPr>
              <w:t>ntario OLDENBURGER-R, modificato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  <w:textDirection w:val="btLr"/>
            <w:vAlign w:val="center"/>
          </w:tcPr>
          <w:p w:rsidR="00E94B5B" w:rsidRPr="006E32C8" w:rsidRDefault="004C68F8" w:rsidP="008E5F3A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S</w:t>
            </w:r>
            <w:r w:rsidR="00E94B5B" w:rsidRPr="006E32C8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empre  5 pt.</w:t>
            </w:r>
          </w:p>
        </w:tc>
        <w:tc>
          <w:tcPr>
            <w:tcW w:w="397" w:type="dxa"/>
            <w:tcBorders>
              <w:bottom w:val="single" w:sz="12" w:space="0" w:color="auto"/>
            </w:tcBorders>
            <w:textDirection w:val="btLr"/>
            <w:vAlign w:val="center"/>
          </w:tcPr>
          <w:p w:rsidR="00E94B5B" w:rsidRPr="006E32C8" w:rsidRDefault="004C68F8" w:rsidP="008E5F3A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S</w:t>
            </w:r>
            <w:r w:rsidR="00E94B5B" w:rsidRPr="006E32C8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pesso  4 pt.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textDirection w:val="btLr"/>
            <w:vAlign w:val="center"/>
          </w:tcPr>
          <w:p w:rsidR="00E94B5B" w:rsidRPr="006E32C8" w:rsidRDefault="004C68F8" w:rsidP="008E5F3A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A</w:t>
            </w:r>
            <w:r w:rsidR="00E94B5B" w:rsidRPr="006E32C8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 xml:space="preserve"> volte 3 pt.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textDirection w:val="btLr"/>
            <w:vAlign w:val="center"/>
          </w:tcPr>
          <w:p w:rsidR="00E94B5B" w:rsidRPr="006E32C8" w:rsidRDefault="004C68F8" w:rsidP="008E5F3A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R</w:t>
            </w:r>
            <w:r w:rsidR="00E94B5B" w:rsidRPr="006E32C8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aramente  2 pt.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textDirection w:val="btLr"/>
            <w:vAlign w:val="center"/>
          </w:tcPr>
          <w:p w:rsidR="00E94B5B" w:rsidRPr="006E32C8" w:rsidRDefault="004C68F8" w:rsidP="008E5F3A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M</w:t>
            </w:r>
            <w:r w:rsidR="00E94B5B" w:rsidRPr="006E32C8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ai  1 pt.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textDirection w:val="btLr"/>
            <w:vAlign w:val="center"/>
          </w:tcPr>
          <w:p w:rsidR="00E94B5B" w:rsidRPr="006E32C8" w:rsidRDefault="004C68F8" w:rsidP="008E5F3A">
            <w:pPr>
              <w:spacing w:before="120" w:after="120"/>
              <w:ind w:left="113" w:right="113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asciiTheme="minorHAnsi" w:hAnsiTheme="minorHAnsi" w:cstheme="minorHAnsi"/>
                <w:b/>
                <w:lang w:val="it-IT"/>
              </w:rPr>
              <w:t>P</w:t>
            </w:r>
            <w:r w:rsidR="00E94B5B" w:rsidRPr="006E32C8">
              <w:rPr>
                <w:rFonts w:asciiTheme="minorHAnsi" w:hAnsiTheme="minorHAnsi" w:cstheme="minorHAnsi"/>
                <w:b/>
                <w:lang w:val="it-IT"/>
              </w:rPr>
              <w:t xml:space="preserve">unteggio </w:t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t>secondo il valore della colonna</w:t>
            </w: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1</w:t>
            </w:r>
          </w:p>
        </w:tc>
        <w:tc>
          <w:tcPr>
            <w:tcW w:w="8561" w:type="dxa"/>
            <w:vMerge w:val="restart"/>
            <w:tcBorders>
              <w:top w:val="single" w:sz="12" w:space="0" w:color="auto"/>
            </w:tcBorders>
          </w:tcPr>
          <w:p w:rsidR="00E94B5B" w:rsidRPr="000828F9" w:rsidRDefault="00E94B5B" w:rsidP="004C68F8">
            <w:pPr>
              <w:rPr>
                <w:rFonts w:asciiTheme="minorHAnsi" w:hAnsiTheme="minorHAnsi" w:cstheme="minorHAnsi"/>
                <w:lang w:val="it-IT"/>
              </w:rPr>
            </w:pPr>
            <w:r w:rsidRPr="000828F9">
              <w:rPr>
                <w:rFonts w:asciiTheme="minorHAnsi" w:hAnsiTheme="minorHAnsi" w:cstheme="minorHAnsi"/>
                <w:lang w:val="it-IT"/>
              </w:rPr>
              <w:t>È in grado di capire</w:t>
            </w:r>
            <w:r w:rsidR="004C68F8" w:rsidRPr="000828F9">
              <w:rPr>
                <w:rFonts w:asciiTheme="minorHAnsi" w:hAnsiTheme="minorHAnsi" w:cstheme="minorHAnsi"/>
                <w:lang w:val="it-IT"/>
              </w:rPr>
              <w:t xml:space="preserve"> senza difficoltà</w:t>
            </w:r>
            <w:r w:rsidRPr="000828F9">
              <w:rPr>
                <w:rFonts w:asciiTheme="minorHAnsi" w:hAnsiTheme="minorHAnsi" w:cstheme="minorHAnsi"/>
                <w:lang w:val="it-IT"/>
              </w:rPr>
              <w:t xml:space="preserve"> le trasmissioni radiotelevisive a volume ambientale?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senza app. acustici</w:t>
            </w:r>
          </w:p>
        </w:tc>
        <w:bookmarkStart w:id="0" w:name="_GoBack"/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  <w:bookmarkEnd w:id="0"/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561" w:type="dxa"/>
            <w:vMerge/>
            <w:tcBorders>
              <w:bottom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con app. acustici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2</w:t>
            </w:r>
          </w:p>
        </w:tc>
        <w:tc>
          <w:tcPr>
            <w:tcW w:w="8561" w:type="dxa"/>
            <w:vMerge w:val="restart"/>
            <w:tcBorders>
              <w:top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0828F9">
              <w:rPr>
                <w:rFonts w:asciiTheme="minorHAnsi" w:hAnsiTheme="minorHAnsi" w:cstheme="minorHAnsi"/>
                <w:lang w:val="it-IT"/>
              </w:rPr>
              <w:t>Lei è in città e sente improvvisamente un forte rumore nel traffico (</w:t>
            </w:r>
            <w:r w:rsidR="000828F9" w:rsidRPr="000828F9">
              <w:rPr>
                <w:rFonts w:asciiTheme="minorHAnsi" w:hAnsiTheme="minorHAnsi" w:cstheme="minorHAnsi"/>
                <w:lang w:val="it-IT"/>
              </w:rPr>
              <w:t>stridio</w:t>
            </w:r>
            <w:r w:rsidRPr="000828F9">
              <w:rPr>
                <w:rFonts w:asciiTheme="minorHAnsi" w:hAnsiTheme="minorHAnsi" w:cstheme="minorHAnsi"/>
                <w:lang w:val="it-IT"/>
              </w:rPr>
              <w:t xml:space="preserve"> di freni, clacson, pompieri). Lei capisce immediatamente da che parte arriva il rumore?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senza app. acustici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561" w:type="dxa"/>
            <w:vMerge/>
            <w:tcBorders>
              <w:bottom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con app. acustici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3</w:t>
            </w:r>
          </w:p>
        </w:tc>
        <w:tc>
          <w:tcPr>
            <w:tcW w:w="8561" w:type="dxa"/>
            <w:vMerge w:val="restart"/>
            <w:tcBorders>
              <w:top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0828F9">
              <w:rPr>
                <w:rFonts w:asciiTheme="minorHAnsi" w:hAnsiTheme="minorHAnsi" w:cstheme="minorHAnsi"/>
                <w:lang w:val="it-IT"/>
              </w:rPr>
              <w:t>In una stanza silenziosa Lei può sentire se suona il telefono o il campanello della porta?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senza app. acustici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561" w:type="dxa"/>
            <w:vMerge/>
            <w:tcBorders>
              <w:bottom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con app. acustici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4</w:t>
            </w:r>
          </w:p>
        </w:tc>
        <w:tc>
          <w:tcPr>
            <w:tcW w:w="8561" w:type="dxa"/>
            <w:vMerge w:val="restart"/>
            <w:tcBorders>
              <w:top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0828F9">
              <w:rPr>
                <w:rFonts w:asciiTheme="minorHAnsi" w:hAnsiTheme="minorHAnsi" w:cstheme="minorHAnsi"/>
                <w:lang w:val="it-IT"/>
              </w:rPr>
              <w:t>Lei è insieme a più persone in una stanza. È in grado di capire senza problemi i discorsi intorno a Lei?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senza app. acustici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561" w:type="dxa"/>
            <w:vMerge/>
            <w:tcBorders>
              <w:bottom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con app. acustici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5</w:t>
            </w:r>
          </w:p>
        </w:tc>
        <w:tc>
          <w:tcPr>
            <w:tcW w:w="8561" w:type="dxa"/>
            <w:vMerge w:val="restart"/>
            <w:tcBorders>
              <w:top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0828F9">
              <w:rPr>
                <w:rFonts w:asciiTheme="minorHAnsi" w:hAnsiTheme="minorHAnsi" w:cstheme="minorHAnsi"/>
                <w:lang w:val="it-IT"/>
              </w:rPr>
              <w:t>Lei può sentire una porta aprirsi quando è in una stanza silenziosa?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senza app. acustici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561" w:type="dxa"/>
            <w:vMerge/>
            <w:tcBorders>
              <w:bottom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con app. acustici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6</w:t>
            </w:r>
          </w:p>
        </w:tc>
        <w:tc>
          <w:tcPr>
            <w:tcW w:w="8561" w:type="dxa"/>
            <w:vMerge w:val="restart"/>
            <w:tcBorders>
              <w:top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0828F9">
              <w:rPr>
                <w:rFonts w:asciiTheme="minorHAnsi" w:hAnsiTheme="minorHAnsi" w:cstheme="minorHAnsi"/>
                <w:lang w:val="it-IT"/>
              </w:rPr>
              <w:t>Lei si trova in un ristorante molto frequentato o a una festa. Può discorrere senza difficoltà?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senza app. acustici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561" w:type="dxa"/>
            <w:vMerge/>
            <w:tcBorders>
              <w:bottom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con app. acustici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7</w:t>
            </w:r>
          </w:p>
        </w:tc>
        <w:tc>
          <w:tcPr>
            <w:tcW w:w="8561" w:type="dxa"/>
            <w:vMerge w:val="restart"/>
            <w:tcBorders>
              <w:top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0828F9">
              <w:rPr>
                <w:rFonts w:asciiTheme="minorHAnsi" w:hAnsiTheme="minorHAnsi" w:cstheme="minorHAnsi"/>
                <w:lang w:val="it-IT"/>
              </w:rPr>
              <w:t>Lei va a passeggio con qualcuno in un posto tranquillo. Può discorrere senza difficoltà?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senza app. acustici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561" w:type="dxa"/>
            <w:vMerge/>
            <w:tcBorders>
              <w:bottom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con app. acustici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8</w:t>
            </w:r>
          </w:p>
        </w:tc>
        <w:tc>
          <w:tcPr>
            <w:tcW w:w="8561" w:type="dxa"/>
            <w:vMerge w:val="restart"/>
            <w:tcBorders>
              <w:top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0828F9">
              <w:rPr>
                <w:rFonts w:asciiTheme="minorHAnsi" w:hAnsiTheme="minorHAnsi" w:cstheme="minorHAnsi"/>
                <w:lang w:val="it-IT"/>
              </w:rPr>
              <w:t xml:space="preserve">Lei </w:t>
            </w:r>
            <w:r w:rsidR="004C68F8" w:rsidRPr="000828F9">
              <w:rPr>
                <w:rFonts w:asciiTheme="minorHAnsi" w:hAnsiTheme="minorHAnsi" w:cstheme="minorHAnsi"/>
                <w:lang w:val="it-IT"/>
              </w:rPr>
              <w:t xml:space="preserve">è in </w:t>
            </w:r>
            <w:r w:rsidRPr="000828F9">
              <w:rPr>
                <w:rFonts w:asciiTheme="minorHAnsi" w:hAnsiTheme="minorHAnsi" w:cstheme="minorHAnsi"/>
                <w:lang w:val="it-IT"/>
              </w:rPr>
              <w:t>viaggio in auto, autobus o treno. Può discorrere senza problemi?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senza app. acustici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561" w:type="dxa"/>
            <w:vMerge/>
            <w:tcBorders>
              <w:bottom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con app. acustici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9</w:t>
            </w:r>
          </w:p>
        </w:tc>
        <w:tc>
          <w:tcPr>
            <w:tcW w:w="8561" w:type="dxa"/>
            <w:vMerge w:val="restart"/>
            <w:tcBorders>
              <w:top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0828F9">
              <w:rPr>
                <w:rFonts w:asciiTheme="minorHAnsi" w:hAnsiTheme="minorHAnsi" w:cstheme="minorHAnsi"/>
                <w:lang w:val="it-IT"/>
              </w:rPr>
              <w:t>Qualcuno Le rivolge la parola. Lei capisce immediatamente da che direzione viene la voce?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senza app. acustici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561" w:type="dxa"/>
            <w:vMerge/>
            <w:tcBorders>
              <w:bottom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con app. acustici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10</w:t>
            </w:r>
          </w:p>
        </w:tc>
        <w:tc>
          <w:tcPr>
            <w:tcW w:w="8561" w:type="dxa"/>
            <w:vMerge w:val="restart"/>
            <w:tcBorders>
              <w:top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0828F9">
              <w:rPr>
                <w:rFonts w:asciiTheme="minorHAnsi" w:hAnsiTheme="minorHAnsi" w:cstheme="minorHAnsi"/>
                <w:lang w:val="it-IT"/>
              </w:rPr>
              <w:t>Lei può discorrere con una persona in un ambiente tranquillo anche se non è in grado di vedere l'interlocutore?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senza app. acustici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561" w:type="dxa"/>
            <w:vMerge/>
            <w:tcBorders>
              <w:bottom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con app. acustici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94B5B" w:rsidRPr="006E32C8" w:rsidRDefault="0066144F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>11</w:t>
            </w:r>
          </w:p>
        </w:tc>
        <w:tc>
          <w:tcPr>
            <w:tcW w:w="8561" w:type="dxa"/>
            <w:vMerge w:val="restart"/>
            <w:tcBorders>
              <w:top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0828F9">
              <w:rPr>
                <w:rFonts w:asciiTheme="minorHAnsi" w:hAnsiTheme="minorHAnsi" w:cstheme="minorHAnsi"/>
                <w:lang w:val="it-IT"/>
              </w:rPr>
              <w:t>Lei si trova in una stanza nella quale si possono sentire rumori di tastiera di PC, musica o altri rumori. Può discorrere senza difficoltà?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senza app. acustici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561" w:type="dxa"/>
            <w:vMerge/>
            <w:tcBorders>
              <w:bottom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con app. acustici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 w:val="restart"/>
            <w:tcBorders>
              <w:top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12</w:t>
            </w:r>
          </w:p>
        </w:tc>
        <w:tc>
          <w:tcPr>
            <w:tcW w:w="8561" w:type="dxa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:rsidR="00E94B5B" w:rsidRPr="000828F9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0828F9">
              <w:rPr>
                <w:rFonts w:asciiTheme="minorHAnsi" w:hAnsiTheme="minorHAnsi" w:cstheme="minorHAnsi"/>
                <w:lang w:val="it-IT"/>
              </w:rPr>
              <w:t>In ambienti molto ampi (p.es. in chiesa, alla stazione o all'</w:t>
            </w:r>
            <w:r w:rsidR="006F3154" w:rsidRPr="000828F9">
              <w:rPr>
                <w:rFonts w:asciiTheme="minorHAnsi" w:hAnsiTheme="minorHAnsi" w:cstheme="minorHAnsi"/>
                <w:lang w:val="it-IT"/>
              </w:rPr>
              <w:t>aeroporto</w:t>
            </w:r>
            <w:r w:rsidRPr="000828F9">
              <w:rPr>
                <w:rFonts w:asciiTheme="minorHAnsi" w:hAnsiTheme="minorHAnsi" w:cstheme="minorHAnsi"/>
                <w:lang w:val="it-IT"/>
              </w:rPr>
              <w:t>) Lei può capire senza problemi i discorsi?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senza app. acustici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4B5B" w:rsidRPr="006E32C8" w:rsidTr="000828F9">
        <w:trPr>
          <w:trHeight w:val="284"/>
        </w:trPr>
        <w:tc>
          <w:tcPr>
            <w:tcW w:w="511" w:type="dxa"/>
            <w:vMerge/>
            <w:tcBorders>
              <w:bottom w:val="single" w:sz="12" w:space="0" w:color="auto"/>
            </w:tcBorders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8561" w:type="dxa"/>
            <w:vMerge/>
            <w:tcBorders>
              <w:bottom w:val="single" w:sz="12" w:space="0" w:color="auto"/>
            </w:tcBorders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con app. acustici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center"/>
              <w:rPr>
                <w:rFonts w:asciiTheme="minorHAnsi" w:hAnsiTheme="minorHAnsi" w:cstheme="minorHAnsi"/>
                <w:szCs w:val="20"/>
                <w:lang w:val="it-IT"/>
              </w:rPr>
            </w:pP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4B5B"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1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</w:tr>
      <w:tr w:rsidR="00E94B5B" w:rsidRPr="006E32C8" w:rsidTr="000828F9">
        <w:trPr>
          <w:trHeight w:val="284"/>
        </w:trPr>
        <w:tc>
          <w:tcPr>
            <w:tcW w:w="9072" w:type="dxa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E94B5B" w:rsidRPr="006E32C8" w:rsidRDefault="00E94B5B" w:rsidP="00AC50BB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Incremento del punteggio con apparecchi acustici superiore a 8 punti:</w:t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tab/>
            </w:r>
            <w:r w:rsidRPr="006E32C8">
              <w:rPr>
                <w:rFonts w:asciiTheme="minorHAnsi" w:hAnsiTheme="minorHAnsi" w:cstheme="minorHAnsi"/>
                <w:b/>
                <w:szCs w:val="20"/>
                <w:lang w:val="it-IT"/>
              </w:rPr>
              <w:t>Sì</w:t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t xml:space="preserve">  </w:t>
            </w:r>
            <w:r w:rsidR="00925111"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925111"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tab/>
            </w:r>
            <w:r w:rsidR="00AC50BB">
              <w:rPr>
                <w:rFonts w:asciiTheme="minorHAnsi" w:hAnsiTheme="minorHAnsi" w:cstheme="minorHAnsi"/>
                <w:szCs w:val="20"/>
                <w:lang w:val="it-IT"/>
              </w:rPr>
              <w:tab/>
            </w:r>
            <w:r w:rsidRPr="006E32C8">
              <w:rPr>
                <w:rFonts w:asciiTheme="minorHAnsi" w:hAnsiTheme="minorHAnsi" w:cstheme="minorHAnsi"/>
                <w:b/>
                <w:szCs w:val="20"/>
                <w:lang w:val="it-IT"/>
              </w:rPr>
              <w:t>No</w:t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t xml:space="preserve"> </w:t>
            </w:r>
            <w:r w:rsidR="00925111"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32C8">
              <w:rPr>
                <w:rFonts w:asciiTheme="minorHAnsi" w:hAnsiTheme="minorHAnsi" w:cstheme="minorHAnsi"/>
                <w:szCs w:val="20"/>
                <w:lang w:val="it-IT"/>
              </w:rPr>
              <w:instrText xml:space="preserve"> FORMCHECKBOX </w:instrText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</w:r>
            <w:r w:rsidR="00DB2DC6">
              <w:rPr>
                <w:rFonts w:asciiTheme="minorHAnsi" w:hAnsiTheme="minorHAnsi" w:cstheme="minorHAnsi"/>
                <w:szCs w:val="20"/>
                <w:lang w:val="it-IT"/>
              </w:rPr>
              <w:fldChar w:fldCharType="separate"/>
            </w:r>
            <w:r w:rsidR="00925111" w:rsidRPr="006E32C8">
              <w:rPr>
                <w:rFonts w:asciiTheme="minorHAnsi" w:hAnsiTheme="minorHAnsi" w:cstheme="minorHAnsi"/>
                <w:szCs w:val="20"/>
                <w:lang w:val="it-IT"/>
              </w:rPr>
              <w:fldChar w:fldCharType="end"/>
            </w:r>
          </w:p>
        </w:tc>
        <w:tc>
          <w:tcPr>
            <w:tcW w:w="3969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Punteggio totale senza apparecchi acustici</w:t>
            </w:r>
          </w:p>
        </w:tc>
        <w:bookmarkStart w:id="1" w:name="Text1"/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Text1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  <w:bookmarkEnd w:id="1"/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E94B5B" w:rsidRPr="006E32C8" w:rsidTr="000828F9">
        <w:trPr>
          <w:trHeight w:val="284"/>
        </w:trPr>
        <w:tc>
          <w:tcPr>
            <w:tcW w:w="9072" w:type="dxa"/>
            <w:gridSpan w:val="2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969" w:type="dxa"/>
            <w:gridSpan w:val="6"/>
            <w:tcBorders>
              <w:left w:val="single" w:sz="12" w:space="0" w:color="auto"/>
              <w:bottom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E94B5B" w:rsidP="008E5F3A">
            <w:pPr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t>Punteggio totale con apparecchi acustici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404040" w:themeFill="text1" w:themeFillTint="BF"/>
            <w:vAlign w:val="center"/>
          </w:tcPr>
          <w:p w:rsidR="00E94B5B" w:rsidRPr="006E32C8" w:rsidRDefault="00E94B5B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CCECFF"/>
            <w:vAlign w:val="center"/>
          </w:tcPr>
          <w:p w:rsidR="00E94B5B" w:rsidRPr="006E32C8" w:rsidRDefault="00925111" w:rsidP="008E5F3A">
            <w:pPr>
              <w:jc w:val="right"/>
              <w:rPr>
                <w:rFonts w:asciiTheme="minorHAnsi" w:hAnsiTheme="minorHAnsi" w:cstheme="minorHAnsi"/>
                <w:lang w:val="it-IT"/>
              </w:rPr>
            </w:pPr>
            <w:r w:rsidRPr="006E32C8">
              <w:rPr>
                <w:rFonts w:asciiTheme="minorHAnsi" w:hAnsiTheme="minorHAnsi" w:cstheme="minorHAnsi"/>
                <w:lang w:val="it-IT"/>
              </w:rPr>
              <w:fldChar w:fldCharType="begin">
                <w:ffData>
                  <w:name w:val="Text1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r w:rsidR="00E94B5B" w:rsidRPr="006E32C8">
              <w:rPr>
                <w:rFonts w:asciiTheme="minorHAnsi" w:hAnsiTheme="minorHAnsi" w:cstheme="minorHAnsi"/>
                <w:lang w:val="it-IT"/>
              </w:rPr>
              <w:instrText xml:space="preserve"> FORMTEXT </w:instrText>
            </w:r>
            <w:r w:rsidRPr="006E32C8">
              <w:rPr>
                <w:rFonts w:asciiTheme="minorHAnsi" w:hAnsiTheme="minorHAnsi" w:cstheme="minorHAnsi"/>
                <w:lang w:val="it-IT"/>
              </w:rPr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separate"/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="00AC50BB">
              <w:rPr>
                <w:rFonts w:asciiTheme="minorHAnsi" w:hAnsiTheme="minorHAnsi" w:cstheme="minorHAnsi"/>
                <w:noProof/>
                <w:lang w:val="it-IT"/>
              </w:rPr>
              <w:t> </w:t>
            </w:r>
            <w:r w:rsidRPr="006E32C8">
              <w:rPr>
                <w:rFonts w:asciiTheme="minorHAnsi" w:hAnsiTheme="minorHAnsi" w:cstheme="minorHAnsi"/>
                <w:lang w:val="it-IT"/>
              </w:rPr>
              <w:fldChar w:fldCharType="end"/>
            </w:r>
          </w:p>
        </w:tc>
      </w:tr>
    </w:tbl>
    <w:p w:rsidR="00E94B5B" w:rsidRPr="000828F9" w:rsidRDefault="00E94B5B" w:rsidP="00E94B5B">
      <w:pPr>
        <w:pStyle w:val="Fuzeile"/>
        <w:rPr>
          <w:rFonts w:asciiTheme="minorHAnsi" w:hAnsiTheme="minorHAnsi" w:cstheme="minorHAnsi"/>
          <w:lang w:val="en-US"/>
        </w:rPr>
      </w:pPr>
    </w:p>
    <w:sectPr w:rsidR="00E94B5B" w:rsidRPr="000828F9" w:rsidSect="00082B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91" w:right="1418" w:bottom="851" w:left="1418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276" w:rsidRPr="006E32C8" w:rsidRDefault="00DA7276" w:rsidP="00E25440">
      <w:pPr>
        <w:rPr>
          <w:lang w:val="it-IT"/>
        </w:rPr>
      </w:pPr>
      <w:r w:rsidRPr="006E32C8">
        <w:rPr>
          <w:lang w:val="it-IT"/>
        </w:rPr>
        <w:separator/>
      </w:r>
    </w:p>
  </w:endnote>
  <w:endnote w:type="continuationSeparator" w:id="0">
    <w:p w:rsidR="00DA7276" w:rsidRPr="006E32C8" w:rsidRDefault="00DA7276" w:rsidP="00E25440">
      <w:pPr>
        <w:rPr>
          <w:lang w:val="it-IT"/>
        </w:rPr>
      </w:pPr>
      <w:r w:rsidRPr="006E32C8">
        <w:rPr>
          <w:lang w:val="it-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304" w:rsidRDefault="0062730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AC" w:rsidRPr="00627304" w:rsidRDefault="00A235AC" w:rsidP="00627304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304" w:rsidRDefault="0062730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276" w:rsidRPr="006E32C8" w:rsidRDefault="00DA7276" w:rsidP="00E25440">
      <w:pPr>
        <w:rPr>
          <w:lang w:val="it-IT"/>
        </w:rPr>
      </w:pPr>
      <w:r w:rsidRPr="006E32C8">
        <w:rPr>
          <w:lang w:val="it-IT"/>
        </w:rPr>
        <w:separator/>
      </w:r>
    </w:p>
  </w:footnote>
  <w:footnote w:type="continuationSeparator" w:id="0">
    <w:p w:rsidR="00DA7276" w:rsidRPr="006E32C8" w:rsidRDefault="00DA7276" w:rsidP="00E25440">
      <w:pPr>
        <w:rPr>
          <w:lang w:val="it-IT"/>
        </w:rPr>
      </w:pPr>
      <w:r w:rsidRPr="006E32C8">
        <w:rPr>
          <w:lang w:val="it-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304" w:rsidRDefault="0062730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8B0" w:rsidRPr="006E32C8" w:rsidRDefault="00776408">
    <w:pPr>
      <w:pStyle w:val="Kopfzeile"/>
      <w:rPr>
        <w:b/>
        <w:sz w:val="28"/>
        <w:szCs w:val="28"/>
        <w:lang w:val="it-IT"/>
      </w:rPr>
    </w:pPr>
    <w:r w:rsidRPr="006E32C8">
      <w:rPr>
        <w:b/>
        <w:sz w:val="28"/>
        <w:szCs w:val="28"/>
        <w:lang w:val="it-IT"/>
      </w:rPr>
      <w:t>Inserto 2 all'</w:t>
    </w:r>
    <w:r w:rsidR="00C008B0" w:rsidRPr="006E32C8">
      <w:rPr>
        <w:b/>
        <w:sz w:val="28"/>
        <w:szCs w:val="28"/>
        <w:lang w:val="it-IT"/>
      </w:rPr>
      <w:t xml:space="preserve">allegato </w:t>
    </w:r>
    <w:r w:rsidRPr="006E32C8">
      <w:rPr>
        <w:b/>
        <w:sz w:val="28"/>
        <w:szCs w:val="28"/>
        <w:lang w:val="it-IT"/>
      </w:rPr>
      <w:t>6</w:t>
    </w:r>
    <w:r w:rsidR="004C68F8">
      <w:rPr>
        <w:b/>
        <w:sz w:val="28"/>
        <w:szCs w:val="28"/>
        <w:lang w:val="it-IT"/>
      </w:rPr>
      <w:t xml:space="preserve"> a</w:t>
    </w:r>
    <w:r w:rsidR="00C008B0" w:rsidRPr="006E32C8">
      <w:rPr>
        <w:b/>
        <w:sz w:val="28"/>
        <w:szCs w:val="28"/>
        <w:lang w:val="it-IT"/>
      </w:rPr>
      <w:t xml:space="preserve">lla </w:t>
    </w:r>
    <w:r w:rsidR="004C68F8">
      <w:rPr>
        <w:b/>
        <w:sz w:val="28"/>
        <w:szCs w:val="28"/>
        <w:lang w:val="it-IT"/>
      </w:rPr>
      <w:t>G</w:t>
    </w:r>
    <w:r w:rsidR="00C008B0" w:rsidRPr="006E32C8">
      <w:rPr>
        <w:b/>
        <w:sz w:val="28"/>
        <w:szCs w:val="28"/>
        <w:lang w:val="it-IT"/>
      </w:rPr>
      <w:t>uida otorinolaringoiatrica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304" w:rsidRDefault="0062730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89A0B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0A600C"/>
    <w:multiLevelType w:val="multilevel"/>
    <w:tmpl w:val="28524FA6"/>
    <w:lvl w:ilvl="0">
      <w:start w:val="1"/>
      <w:numFmt w:val="decimal"/>
      <w:pStyle w:val="Gliederung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Gliederung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Gliederung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Gliederung4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33ZOXHAZANW+IGLXfeGOmnQtGa/Np5WNF4ZGtVtA9DyLfrEz7kkLe20/6Ia7nd3WyMyRoA4tPkXjMhz5sGfXQ==" w:salt="vL4toSdQO2Rer9lCZgfq+g=="/>
  <w:defaultTabStop w:val="708"/>
  <w:hyphenationZone w:val="425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2"/>
  </w:compat>
  <w:rsids>
    <w:rsidRoot w:val="00073BE2"/>
    <w:rsid w:val="000106B9"/>
    <w:rsid w:val="00016FC0"/>
    <w:rsid w:val="000314AA"/>
    <w:rsid w:val="000366D4"/>
    <w:rsid w:val="00037BA2"/>
    <w:rsid w:val="00063483"/>
    <w:rsid w:val="000675FE"/>
    <w:rsid w:val="00073BE2"/>
    <w:rsid w:val="000828F9"/>
    <w:rsid w:val="00082BC9"/>
    <w:rsid w:val="000C0422"/>
    <w:rsid w:val="000C5AAE"/>
    <w:rsid w:val="000E3824"/>
    <w:rsid w:val="000F513F"/>
    <w:rsid w:val="001035DA"/>
    <w:rsid w:val="00105D27"/>
    <w:rsid w:val="00130585"/>
    <w:rsid w:val="00165DF1"/>
    <w:rsid w:val="001770BA"/>
    <w:rsid w:val="00181100"/>
    <w:rsid w:val="00194470"/>
    <w:rsid w:val="001979A3"/>
    <w:rsid w:val="001A4E8D"/>
    <w:rsid w:val="001A623C"/>
    <w:rsid w:val="001B4495"/>
    <w:rsid w:val="001B6C4F"/>
    <w:rsid w:val="001C1B2F"/>
    <w:rsid w:val="001C7B31"/>
    <w:rsid w:val="0023308F"/>
    <w:rsid w:val="00234CD6"/>
    <w:rsid w:val="00290A65"/>
    <w:rsid w:val="002A0B2E"/>
    <w:rsid w:val="002A2FBD"/>
    <w:rsid w:val="002A5CB4"/>
    <w:rsid w:val="002E7D30"/>
    <w:rsid w:val="002F2E84"/>
    <w:rsid w:val="00300345"/>
    <w:rsid w:val="0032186F"/>
    <w:rsid w:val="0032392D"/>
    <w:rsid w:val="00327E48"/>
    <w:rsid w:val="0036098C"/>
    <w:rsid w:val="00364E04"/>
    <w:rsid w:val="0037437D"/>
    <w:rsid w:val="0038191F"/>
    <w:rsid w:val="003908A9"/>
    <w:rsid w:val="003978D7"/>
    <w:rsid w:val="003A3AAB"/>
    <w:rsid w:val="003D1049"/>
    <w:rsid w:val="003E16F8"/>
    <w:rsid w:val="003E39BA"/>
    <w:rsid w:val="00416D4D"/>
    <w:rsid w:val="00432F99"/>
    <w:rsid w:val="00444D16"/>
    <w:rsid w:val="0045606A"/>
    <w:rsid w:val="004567AA"/>
    <w:rsid w:val="004B2FBE"/>
    <w:rsid w:val="004C38FF"/>
    <w:rsid w:val="004C68F8"/>
    <w:rsid w:val="004F2BDD"/>
    <w:rsid w:val="00502E40"/>
    <w:rsid w:val="00520B1C"/>
    <w:rsid w:val="00527530"/>
    <w:rsid w:val="00531BBA"/>
    <w:rsid w:val="00547498"/>
    <w:rsid w:val="00554573"/>
    <w:rsid w:val="00557702"/>
    <w:rsid w:val="00565853"/>
    <w:rsid w:val="0056701C"/>
    <w:rsid w:val="0057439B"/>
    <w:rsid w:val="00591FBB"/>
    <w:rsid w:val="005B202A"/>
    <w:rsid w:val="005C3E58"/>
    <w:rsid w:val="005E26A8"/>
    <w:rsid w:val="006042A1"/>
    <w:rsid w:val="006167B9"/>
    <w:rsid w:val="00627304"/>
    <w:rsid w:val="00627B0E"/>
    <w:rsid w:val="00634C20"/>
    <w:rsid w:val="00654193"/>
    <w:rsid w:val="0066144F"/>
    <w:rsid w:val="00663A71"/>
    <w:rsid w:val="006B22CF"/>
    <w:rsid w:val="006E14F3"/>
    <w:rsid w:val="006E32C8"/>
    <w:rsid w:val="006E5F1D"/>
    <w:rsid w:val="006F3154"/>
    <w:rsid w:val="00725463"/>
    <w:rsid w:val="00725CBE"/>
    <w:rsid w:val="0074411F"/>
    <w:rsid w:val="00776408"/>
    <w:rsid w:val="00793F27"/>
    <w:rsid w:val="007C0E55"/>
    <w:rsid w:val="007D4C01"/>
    <w:rsid w:val="007E04C2"/>
    <w:rsid w:val="00805ACD"/>
    <w:rsid w:val="00827F30"/>
    <w:rsid w:val="0086505C"/>
    <w:rsid w:val="0087441D"/>
    <w:rsid w:val="008B2638"/>
    <w:rsid w:val="008B2B2D"/>
    <w:rsid w:val="008B7A98"/>
    <w:rsid w:val="00907189"/>
    <w:rsid w:val="00911C0C"/>
    <w:rsid w:val="00925111"/>
    <w:rsid w:val="00925C07"/>
    <w:rsid w:val="00925C87"/>
    <w:rsid w:val="00934C74"/>
    <w:rsid w:val="009410A5"/>
    <w:rsid w:val="009A6C74"/>
    <w:rsid w:val="009C0F73"/>
    <w:rsid w:val="009C3BB1"/>
    <w:rsid w:val="009C7C5A"/>
    <w:rsid w:val="009D1CA7"/>
    <w:rsid w:val="00A00BA5"/>
    <w:rsid w:val="00A110BA"/>
    <w:rsid w:val="00A177C5"/>
    <w:rsid w:val="00A20349"/>
    <w:rsid w:val="00A20B81"/>
    <w:rsid w:val="00A218F7"/>
    <w:rsid w:val="00A235AC"/>
    <w:rsid w:val="00A25A54"/>
    <w:rsid w:val="00A270D0"/>
    <w:rsid w:val="00A5191B"/>
    <w:rsid w:val="00A70713"/>
    <w:rsid w:val="00A7386A"/>
    <w:rsid w:val="00A81659"/>
    <w:rsid w:val="00A919F5"/>
    <w:rsid w:val="00AA6718"/>
    <w:rsid w:val="00AA7D88"/>
    <w:rsid w:val="00AB1FB4"/>
    <w:rsid w:val="00AC0230"/>
    <w:rsid w:val="00AC50BB"/>
    <w:rsid w:val="00B353E5"/>
    <w:rsid w:val="00B52B48"/>
    <w:rsid w:val="00B52D30"/>
    <w:rsid w:val="00B6596F"/>
    <w:rsid w:val="00B75297"/>
    <w:rsid w:val="00BB74F0"/>
    <w:rsid w:val="00BD1055"/>
    <w:rsid w:val="00BE11DE"/>
    <w:rsid w:val="00BE490B"/>
    <w:rsid w:val="00C008B0"/>
    <w:rsid w:val="00C3427F"/>
    <w:rsid w:val="00C74754"/>
    <w:rsid w:val="00C93CD1"/>
    <w:rsid w:val="00CE49CF"/>
    <w:rsid w:val="00CF69D8"/>
    <w:rsid w:val="00D10CFB"/>
    <w:rsid w:val="00D4746C"/>
    <w:rsid w:val="00D60D0D"/>
    <w:rsid w:val="00D72541"/>
    <w:rsid w:val="00D82F27"/>
    <w:rsid w:val="00D82F6C"/>
    <w:rsid w:val="00DA3FCD"/>
    <w:rsid w:val="00DA7276"/>
    <w:rsid w:val="00DB2DC6"/>
    <w:rsid w:val="00DB53FF"/>
    <w:rsid w:val="00DD0412"/>
    <w:rsid w:val="00DE5482"/>
    <w:rsid w:val="00E25440"/>
    <w:rsid w:val="00E25BE2"/>
    <w:rsid w:val="00E279DF"/>
    <w:rsid w:val="00E548CE"/>
    <w:rsid w:val="00E67515"/>
    <w:rsid w:val="00E72B12"/>
    <w:rsid w:val="00E94B5B"/>
    <w:rsid w:val="00EA3167"/>
    <w:rsid w:val="00EB3BD1"/>
    <w:rsid w:val="00EC40CB"/>
    <w:rsid w:val="00EF28FE"/>
    <w:rsid w:val="00EF64F2"/>
    <w:rsid w:val="00F00615"/>
    <w:rsid w:val="00F17203"/>
    <w:rsid w:val="00F35FFC"/>
    <w:rsid w:val="00F36107"/>
    <w:rsid w:val="00F63091"/>
    <w:rsid w:val="00F82EE1"/>
    <w:rsid w:val="00FC2703"/>
    <w:rsid w:val="00FD0144"/>
    <w:rsid w:val="00FF098F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53B26CAF-E547-4F66-9D5B-5275D4BB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2D30"/>
    <w:rPr>
      <w:rFonts w:ascii="Verdana" w:hAnsi="Verdana" w:cstheme="minorBidi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2D30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B52D30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52D30"/>
    <w:pPr>
      <w:keepNext/>
      <w:keepLines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liederung1">
    <w:name w:val="Gliederung1"/>
    <w:basedOn w:val="Standard"/>
    <w:qFormat/>
    <w:rsid w:val="001770BA"/>
    <w:pPr>
      <w:numPr>
        <w:numId w:val="4"/>
      </w:numPr>
      <w:spacing w:after="240" w:line="300" w:lineRule="exact"/>
    </w:pPr>
    <w:rPr>
      <w:szCs w:val="20"/>
      <w:lang w:eastAsia="de-DE"/>
    </w:rPr>
  </w:style>
  <w:style w:type="paragraph" w:customStyle="1" w:styleId="Gliederung2">
    <w:name w:val="Gliederung2"/>
    <w:basedOn w:val="Gliederung1"/>
    <w:qFormat/>
    <w:rsid w:val="001770BA"/>
    <w:pPr>
      <w:numPr>
        <w:ilvl w:val="1"/>
      </w:numPr>
    </w:pPr>
  </w:style>
  <w:style w:type="paragraph" w:customStyle="1" w:styleId="Gliederung3">
    <w:name w:val="Gliederung3"/>
    <w:basedOn w:val="Gliederung2"/>
    <w:qFormat/>
    <w:rsid w:val="00B52D30"/>
    <w:pPr>
      <w:numPr>
        <w:ilvl w:val="2"/>
      </w:numPr>
      <w:spacing w:after="0" w:line="240" w:lineRule="auto"/>
    </w:pPr>
  </w:style>
  <w:style w:type="paragraph" w:customStyle="1" w:styleId="Gliederung4">
    <w:name w:val="Gliederung4"/>
    <w:basedOn w:val="Gliederung3"/>
    <w:qFormat/>
    <w:rsid w:val="00B52D30"/>
    <w:pPr>
      <w:numPr>
        <w:ilvl w:val="3"/>
      </w:numPr>
    </w:pPr>
  </w:style>
  <w:style w:type="table" w:styleId="Tabellenraster">
    <w:name w:val="Table Grid"/>
    <w:basedOn w:val="NormaleTabelle"/>
    <w:uiPriority w:val="59"/>
    <w:rsid w:val="00A177C5"/>
    <w:rPr>
      <w:rFonts w:ascii="Verdana" w:hAnsi="Verdana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Kopfzeile">
    <w:name w:val="header"/>
    <w:basedOn w:val="Standard"/>
    <w:link w:val="KopfzeileZchn"/>
    <w:qFormat/>
    <w:rsid w:val="00B52D30"/>
    <w:pPr>
      <w:tabs>
        <w:tab w:val="center" w:pos="4536"/>
        <w:tab w:val="right" w:pos="9072"/>
      </w:tabs>
    </w:pPr>
    <w:rPr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52D30"/>
    <w:rPr>
      <w:rFonts w:ascii="Verdana" w:hAnsi="Verdana" w:cstheme="minorBidi"/>
      <w:lang w:eastAsia="de-DE"/>
    </w:rPr>
  </w:style>
  <w:style w:type="paragraph" w:styleId="Listenabsatz">
    <w:name w:val="List Paragraph"/>
    <w:basedOn w:val="Standard"/>
    <w:uiPriority w:val="34"/>
    <w:rsid w:val="00B52D30"/>
    <w:pPr>
      <w:ind w:left="720"/>
      <w:contextualSpacing/>
    </w:pPr>
  </w:style>
  <w:style w:type="paragraph" w:styleId="Fuzeile">
    <w:name w:val="footer"/>
    <w:basedOn w:val="Standard"/>
    <w:link w:val="FuzeileZchn"/>
    <w:qFormat/>
    <w:rsid w:val="004F2BDD"/>
    <w:pPr>
      <w:tabs>
        <w:tab w:val="center" w:pos="4536"/>
        <w:tab w:val="right" w:pos="9072"/>
      </w:tabs>
      <w:spacing w:line="300" w:lineRule="exact"/>
    </w:pPr>
    <w:rPr>
      <w:rFonts w:eastAsia="Times New Roman" w:cs="Times New Roman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4F2BDD"/>
    <w:rPr>
      <w:rFonts w:ascii="Verdana" w:eastAsia="Times New Roman" w:hAnsi="Verdana"/>
      <w:lang w:eastAsia="de-DE"/>
    </w:rPr>
  </w:style>
  <w:style w:type="paragraph" w:styleId="Aufzhlungszeichen">
    <w:name w:val="List Bullet"/>
    <w:basedOn w:val="Standard"/>
    <w:uiPriority w:val="99"/>
    <w:rsid w:val="00B52D30"/>
    <w:pPr>
      <w:numPr>
        <w:numId w:val="6"/>
      </w:numPr>
      <w:ind w:left="357" w:hanging="357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52D30"/>
    <w:rPr>
      <w:rFonts w:ascii="Arial" w:eastAsiaTheme="majorEastAsia" w:hAnsi="Arial" w:cstheme="majorBidi"/>
      <w:b/>
      <w:bCs/>
      <w:sz w:val="32"/>
      <w:szCs w:val="28"/>
      <w:lang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52D30"/>
    <w:rPr>
      <w:rFonts w:ascii="Arial" w:eastAsiaTheme="majorEastAsia" w:hAnsi="Arial" w:cstheme="majorBidi"/>
      <w:b/>
      <w:bCs/>
      <w:i/>
      <w:sz w:val="28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52D30"/>
    <w:rPr>
      <w:rFonts w:ascii="Arial" w:eastAsiaTheme="majorEastAsia" w:hAnsi="Arial" w:cstheme="majorBidi"/>
      <w:b/>
      <w:bCs/>
      <w:sz w:val="26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E25BE2"/>
    <w:rPr>
      <w:color w:val="808080"/>
    </w:rPr>
  </w:style>
  <w:style w:type="paragraph" w:styleId="Sprechblasentext">
    <w:name w:val="Balloon Text"/>
    <w:basedOn w:val="Standard"/>
    <w:link w:val="SprechblasentextZchn"/>
    <w:rsid w:val="00E25B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25BE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Absatz-Standardschriftart"/>
    <w:unhideWhenUsed/>
    <w:rsid w:val="00082B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8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819FB896</Template>
  <TotalTime>0</TotalTime>
  <Pages>1</Pages>
  <Words>673</Words>
  <Characters>4241</Characters>
  <Application>Microsoft Office Word</Application>
  <DocSecurity>4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Suva Normal.dotm</vt:lpstr>
    </vt:vector>
  </TitlesOfParts>
  <Company>SUVA</Company>
  <LinksUpToDate>false</LinksUpToDate>
  <CharactersWithSpaces>4905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Suva Normal.dotm</dc:title>
  <dc:subject>v1.6 12.01.2010</dc:subject>
  <dc:creator>Vavourakis-Althaus Susanne (VAV)</dc:creator>
  <cp:lastModifiedBy>Odermatt-Ettlin Rita (ORI)</cp:lastModifiedBy>
  <cp:revision>2</cp:revision>
  <cp:lastPrinted>2013-01-03T17:19:00Z</cp:lastPrinted>
  <dcterms:created xsi:type="dcterms:W3CDTF">2015-09-25T15:12:00Z</dcterms:created>
  <dcterms:modified xsi:type="dcterms:W3CDTF">2015-09-25T15:12:00Z</dcterms:modified>
</cp:coreProperties>
</file>