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6"/>
        <w:gridCol w:w="2118"/>
        <w:gridCol w:w="567"/>
        <w:gridCol w:w="425"/>
        <w:gridCol w:w="921"/>
        <w:gridCol w:w="2879"/>
        <w:gridCol w:w="576"/>
        <w:gridCol w:w="576"/>
        <w:gridCol w:w="576"/>
      </w:tblGrid>
      <w:tr w:rsidR="003C0F66" w:rsidRPr="004B3CAC" w:rsidTr="00B3734C">
        <w:trPr>
          <w:trHeight w:val="1411"/>
        </w:trPr>
        <w:tc>
          <w:tcPr>
            <w:tcW w:w="74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Expertise finale pour les appareils acoustiques</w:t>
            </w:r>
          </w:p>
          <w:p w:rsidR="003C0F66" w:rsidRPr="004B3CAC" w:rsidRDefault="003C0F66" w:rsidP="004B3CA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Entretien structuré, programme en 18 points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textDirection w:val="btLr"/>
            <w:vAlign w:val="center"/>
          </w:tcPr>
          <w:p w:rsidR="003C0F66" w:rsidRPr="004B3CAC" w:rsidRDefault="003C0F66" w:rsidP="004B3CAC">
            <w:pPr>
              <w:ind w:left="113" w:right="113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rempli</w:t>
            </w:r>
          </w:p>
        </w:tc>
        <w:tc>
          <w:tcPr>
            <w:tcW w:w="576" w:type="dxa"/>
            <w:textDirection w:val="btLr"/>
            <w:vAlign w:val="center"/>
          </w:tcPr>
          <w:p w:rsidR="003C0F66" w:rsidRPr="004B3CAC" w:rsidRDefault="003C0F66" w:rsidP="004B3CAC">
            <w:pPr>
              <w:ind w:left="113" w:right="113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non rempli</w:t>
            </w:r>
          </w:p>
        </w:tc>
        <w:tc>
          <w:tcPr>
            <w:tcW w:w="576" w:type="dxa"/>
            <w:textDirection w:val="btLr"/>
            <w:vAlign w:val="center"/>
          </w:tcPr>
          <w:p w:rsidR="003C0F66" w:rsidRPr="004B3CAC" w:rsidRDefault="003C0F66" w:rsidP="004B3CAC">
            <w:pPr>
              <w:spacing w:line="200" w:lineRule="exact"/>
              <w:ind w:left="113" w:right="113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non</w:t>
            </w:r>
          </w:p>
          <w:p w:rsidR="003C0F66" w:rsidRPr="004B3CAC" w:rsidRDefault="003C0F66" w:rsidP="004B3CAC">
            <w:pPr>
              <w:spacing w:line="200" w:lineRule="exact"/>
              <w:ind w:left="113" w:right="113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déterminé</w:t>
            </w:r>
          </w:p>
        </w:tc>
      </w:tr>
      <w:tr w:rsidR="003C0F66" w:rsidRPr="004B3CAC" w:rsidTr="00B3734C">
        <w:trPr>
          <w:trHeight w:val="454"/>
        </w:trPr>
        <w:tc>
          <w:tcPr>
            <w:tcW w:w="7486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Caractéristiques audiométriques</w:t>
            </w:r>
          </w:p>
        </w:tc>
        <w:tc>
          <w:tcPr>
            <w:tcW w:w="1728" w:type="dxa"/>
            <w:gridSpan w:val="3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C0F66" w:rsidRPr="00BC3DED" w:rsidTr="00B3734C">
        <w:trPr>
          <w:trHeight w:val="454"/>
        </w:trPr>
        <w:tc>
          <w:tcPr>
            <w:tcW w:w="576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6910" w:type="dxa"/>
            <w:gridSpan w:val="5"/>
            <w:vAlign w:val="center"/>
          </w:tcPr>
          <w:p w:rsidR="003C0F66" w:rsidRPr="004B3CAC" w:rsidRDefault="003C0F66" w:rsidP="00A543A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Compréhension monosyllabique</w:t>
            </w:r>
            <w:r w:rsidR="00A543A4">
              <w:rPr>
                <w:rFonts w:ascii="Calibri" w:eastAsia="Calibri" w:hAnsi="Calibri" w:cs="Calibri"/>
              </w:rPr>
              <w:t xml:space="preserve"> au seuil vocal (50% d’intelligibilité) :</w:t>
            </w:r>
            <w:r>
              <w:rPr>
                <w:rFonts w:ascii="Calibri" w:eastAsia="Calibri" w:hAnsi="Calibri" w:cs="Calibri"/>
              </w:rPr>
              <w:t xml:space="preserve"> amélioration d’au moins 10 dB avec l’appareillage de la meilleure oreille ou des deux oreilles</w:t>
            </w:r>
          </w:p>
        </w:tc>
        <w:bookmarkStart w:id="0" w:name="Kontrollkästchen2"/>
        <w:bookmarkStart w:id="1" w:name="_GoBack"/>
        <w:tc>
          <w:tcPr>
            <w:tcW w:w="576" w:type="dxa"/>
            <w:vAlign w:val="center"/>
          </w:tcPr>
          <w:p w:rsidR="003C0F66" w:rsidRPr="00BC3DED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0"/>
            <w:bookmarkEnd w:id="1"/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3C0F66" w:rsidRPr="004B3CAC" w:rsidTr="00B3734C">
        <w:trPr>
          <w:trHeight w:val="454"/>
        </w:trPr>
        <w:tc>
          <w:tcPr>
            <w:tcW w:w="576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6910" w:type="dxa"/>
            <w:gridSpan w:val="5"/>
            <w:vAlign w:val="center"/>
          </w:tcPr>
          <w:p w:rsidR="003C0F66" w:rsidRPr="004B3CAC" w:rsidRDefault="003C0F66" w:rsidP="00A543A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Pas </w:t>
            </w:r>
            <w:r w:rsidR="00A543A4">
              <w:rPr>
                <w:rFonts w:ascii="Calibri" w:eastAsia="Calibri" w:hAnsi="Calibri" w:cs="Calibri"/>
              </w:rPr>
              <w:t>de détérioration de l’intelligibilité maximale</w:t>
            </w:r>
            <w:r w:rsidR="00B3734C">
              <w:rPr>
                <w:rFonts w:ascii="Calibri" w:eastAsia="Calibri" w:hAnsi="Calibri" w:cs="Calibri"/>
              </w:rPr>
              <w:t xml:space="preserve"> avec l’AA</w:t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3C0F66" w:rsidRPr="004B3CAC" w:rsidTr="00B3734C">
        <w:trPr>
          <w:trHeight w:val="454"/>
        </w:trPr>
        <w:tc>
          <w:tcPr>
            <w:tcW w:w="576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6910" w:type="dxa"/>
            <w:gridSpan w:val="5"/>
            <w:vAlign w:val="center"/>
          </w:tcPr>
          <w:p w:rsidR="003C0F66" w:rsidRPr="004B3CAC" w:rsidRDefault="003C0F66" w:rsidP="00A543A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Pas d’aplatissement de la courbe </w:t>
            </w:r>
            <w:r w:rsidR="00A543A4">
              <w:rPr>
                <w:rFonts w:ascii="Calibri" w:eastAsia="Calibri" w:hAnsi="Calibri" w:cs="Calibri"/>
              </w:rPr>
              <w:t>d’intelligibilité</w:t>
            </w:r>
            <w:r>
              <w:rPr>
                <w:rFonts w:ascii="Calibri" w:eastAsia="Calibri" w:hAnsi="Calibri" w:cs="Calibri"/>
              </w:rPr>
              <w:t xml:space="preserve"> avec l’AA</w:t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3C0F66" w:rsidRPr="004B3CAC" w:rsidTr="00B3734C">
        <w:trPr>
          <w:trHeight w:val="454"/>
        </w:trPr>
        <w:tc>
          <w:tcPr>
            <w:tcW w:w="576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6910" w:type="dxa"/>
            <w:gridSpan w:val="5"/>
            <w:vAlign w:val="center"/>
          </w:tcPr>
          <w:p w:rsidR="003C0F66" w:rsidRPr="004B3CAC" w:rsidRDefault="003C0F66" w:rsidP="00A543A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Pas de fléchissement de </w:t>
            </w:r>
            <w:r w:rsidR="00A543A4">
              <w:rPr>
                <w:rFonts w:ascii="Calibri" w:eastAsia="Calibri" w:hAnsi="Calibri" w:cs="Calibri"/>
              </w:rPr>
              <w:t>l’</w:t>
            </w:r>
            <w:r w:rsidR="00B3734C">
              <w:rPr>
                <w:rFonts w:ascii="Calibri" w:eastAsia="Calibri" w:hAnsi="Calibri" w:cs="Calibri"/>
              </w:rPr>
              <w:t>intelligibilité</w:t>
            </w:r>
            <w:r>
              <w:rPr>
                <w:rFonts w:ascii="Calibri" w:eastAsia="Calibri" w:hAnsi="Calibri" w:cs="Calibri"/>
              </w:rPr>
              <w:t xml:space="preserve"> maximale </w:t>
            </w:r>
            <w:r w:rsidR="00A543A4">
              <w:rPr>
                <w:rFonts w:ascii="Calibri" w:eastAsia="Calibri" w:hAnsi="Calibri" w:cs="Calibri"/>
              </w:rPr>
              <w:t xml:space="preserve">(courbe en cloche) </w:t>
            </w:r>
            <w:r>
              <w:rPr>
                <w:rFonts w:ascii="Calibri" w:eastAsia="Calibri" w:hAnsi="Calibri" w:cs="Calibri"/>
              </w:rPr>
              <w:t xml:space="preserve">et bonne tolérance à 90 dB avec </w:t>
            </w:r>
            <w:r w:rsidR="00A543A4">
              <w:rPr>
                <w:rFonts w:ascii="Calibri" w:eastAsia="Calibri" w:hAnsi="Calibri" w:cs="Calibri"/>
              </w:rPr>
              <w:t>l’AA</w:t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3C0F66" w:rsidRPr="004B3CAC" w:rsidTr="00B3734C">
        <w:trPr>
          <w:trHeight w:val="454"/>
        </w:trPr>
        <w:tc>
          <w:tcPr>
            <w:tcW w:w="7486" w:type="dxa"/>
            <w:gridSpan w:val="6"/>
            <w:shd w:val="clear" w:color="auto" w:fill="D9D9D9" w:themeFill="background1" w:themeFillShade="D9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Gain subjectif</w:t>
            </w:r>
          </w:p>
        </w:tc>
        <w:tc>
          <w:tcPr>
            <w:tcW w:w="1728" w:type="dxa"/>
            <w:gridSpan w:val="3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C0F66" w:rsidRPr="004B3CAC" w:rsidTr="00B3734C">
        <w:trPr>
          <w:trHeight w:val="454"/>
        </w:trPr>
        <w:tc>
          <w:tcPr>
            <w:tcW w:w="576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6910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Un gain auditif important est décrit de façon crédible</w:t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3C0F66" w:rsidRPr="004B3CAC" w:rsidTr="00B3734C">
        <w:trPr>
          <w:trHeight w:val="454"/>
        </w:trPr>
        <w:tc>
          <w:tcPr>
            <w:tcW w:w="576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6910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Sensation sonore naturelle pour les voix (y compris de la personne concernée) et la musique</w:t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3C0F66" w:rsidRPr="004B3CAC" w:rsidTr="00B3734C">
        <w:trPr>
          <w:trHeight w:val="454"/>
        </w:trPr>
        <w:tc>
          <w:tcPr>
            <w:tcW w:w="576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6910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L’appareillage acoustique est porté tous les jours</w:t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3C0F66" w:rsidRPr="004B3CAC" w:rsidTr="00B3734C">
        <w:trPr>
          <w:trHeight w:val="454"/>
        </w:trPr>
        <w:tc>
          <w:tcPr>
            <w:tcW w:w="576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6910" w:type="dxa"/>
            <w:gridSpan w:val="5"/>
            <w:vAlign w:val="center"/>
          </w:tcPr>
          <w:p w:rsidR="003C0F66" w:rsidRPr="004B3CAC" w:rsidRDefault="00F96651" w:rsidP="004B3C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A</w:t>
            </w:r>
            <w:r w:rsidR="006E5AEB">
              <w:rPr>
                <w:rFonts w:ascii="Calibri" w:eastAsia="Calibri" w:hAnsi="Calibri" w:cs="Calibri"/>
              </w:rPr>
              <w:t>mélioration considérable de la communication verbale</w:t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3C0F66" w:rsidRPr="004B3CAC" w:rsidTr="00B3734C">
        <w:trPr>
          <w:trHeight w:val="454"/>
        </w:trPr>
        <w:tc>
          <w:tcPr>
            <w:tcW w:w="576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6910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Contacts sociaux facilités</w:t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3C0F66" w:rsidRPr="004B3CAC" w:rsidTr="00B3734C">
        <w:trPr>
          <w:trHeight w:val="454"/>
        </w:trPr>
        <w:tc>
          <w:tcPr>
            <w:tcW w:w="576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6910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Bruits usuels tolérés. Pas d’effets d’occlusion gênants</w:t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3C0F66" w:rsidRPr="004B3CAC" w:rsidTr="00B3734C">
        <w:trPr>
          <w:trHeight w:val="454"/>
        </w:trPr>
        <w:tc>
          <w:tcPr>
            <w:tcW w:w="7486" w:type="dxa"/>
            <w:gridSpan w:val="6"/>
            <w:shd w:val="clear" w:color="auto" w:fill="D9D9D9" w:themeFill="background1" w:themeFillShade="D9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Critères techniques</w:t>
            </w:r>
          </w:p>
        </w:tc>
        <w:tc>
          <w:tcPr>
            <w:tcW w:w="1728" w:type="dxa"/>
            <w:gridSpan w:val="3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C0F66" w:rsidRPr="004B3CAC" w:rsidTr="00B3734C">
        <w:trPr>
          <w:trHeight w:val="454"/>
        </w:trPr>
        <w:tc>
          <w:tcPr>
            <w:tcW w:w="576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6910" w:type="dxa"/>
            <w:gridSpan w:val="5"/>
            <w:vAlign w:val="center"/>
          </w:tcPr>
          <w:p w:rsidR="003C0F66" w:rsidRPr="004B3CAC" w:rsidRDefault="00756B04" w:rsidP="004B3C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Le patient peut </w:t>
            </w:r>
            <w:r w:rsidR="003C0F66">
              <w:rPr>
                <w:rFonts w:ascii="Calibri" w:eastAsia="Calibri" w:hAnsi="Calibri" w:cs="Calibri"/>
              </w:rPr>
              <w:t>enlever et remettre correctement l’appareillage</w:t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3C0F66" w:rsidRPr="004B3CAC" w:rsidTr="00B3734C">
        <w:trPr>
          <w:trHeight w:val="454"/>
        </w:trPr>
        <w:tc>
          <w:tcPr>
            <w:tcW w:w="576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6910" w:type="dxa"/>
            <w:gridSpan w:val="5"/>
            <w:vAlign w:val="center"/>
          </w:tcPr>
          <w:p w:rsidR="003C0F66" w:rsidRPr="004B3CAC" w:rsidRDefault="00756B04" w:rsidP="004B3C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Le patient peut </w:t>
            </w:r>
            <w:r w:rsidR="003C0F66">
              <w:rPr>
                <w:rFonts w:ascii="Calibri" w:eastAsia="Calibri" w:hAnsi="Calibri" w:cs="Calibri"/>
              </w:rPr>
              <w:t>utiliser correctement</w:t>
            </w:r>
            <w:r>
              <w:rPr>
                <w:rFonts w:ascii="Calibri" w:eastAsia="Calibri" w:hAnsi="Calibri" w:cs="Calibri"/>
              </w:rPr>
              <w:t xml:space="preserve"> les fonctionnalités de</w:t>
            </w:r>
            <w:r w:rsidR="003C0F66">
              <w:rPr>
                <w:rFonts w:ascii="Calibri" w:eastAsia="Calibri" w:hAnsi="Calibri" w:cs="Calibri"/>
              </w:rPr>
              <w:t xml:space="preserve"> l’appareillage</w:t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3C0F66" w:rsidRPr="004B3CAC" w:rsidTr="00B3734C">
        <w:trPr>
          <w:trHeight w:val="454"/>
        </w:trPr>
        <w:tc>
          <w:tcPr>
            <w:tcW w:w="576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6910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Pas de point de pression ni d’irritations cutanées</w:t>
            </w:r>
            <w:r w:rsidR="00663974">
              <w:rPr>
                <w:rFonts w:ascii="Calibri" w:eastAsia="Calibri" w:hAnsi="Calibri" w:cs="Calibri"/>
              </w:rPr>
              <w:t xml:space="preserve"> en regard de l’embout</w:t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3C0F66" w:rsidRPr="004B3CAC" w:rsidTr="00B3734C">
        <w:trPr>
          <w:trHeight w:val="454"/>
        </w:trPr>
        <w:tc>
          <w:tcPr>
            <w:tcW w:w="576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6910" w:type="dxa"/>
            <w:gridSpan w:val="5"/>
            <w:vAlign w:val="center"/>
          </w:tcPr>
          <w:p w:rsidR="003C0F66" w:rsidRPr="004B3CAC" w:rsidRDefault="003C0F66" w:rsidP="005912F8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Pas de sifflement </w:t>
            </w:r>
            <w:r w:rsidR="005912F8">
              <w:rPr>
                <w:rFonts w:ascii="Calibri" w:eastAsia="Calibri" w:hAnsi="Calibri" w:cs="Calibri"/>
              </w:rPr>
              <w:t>(effet Larsen)</w:t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3C0F66" w:rsidRPr="004B3CAC" w:rsidTr="00B3734C">
        <w:trPr>
          <w:trHeight w:val="454"/>
        </w:trPr>
        <w:tc>
          <w:tcPr>
            <w:tcW w:w="576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15.</w:t>
            </w:r>
          </w:p>
        </w:tc>
        <w:tc>
          <w:tcPr>
            <w:tcW w:w="6910" w:type="dxa"/>
            <w:gridSpan w:val="5"/>
            <w:vAlign w:val="center"/>
          </w:tcPr>
          <w:p w:rsidR="003C0F66" w:rsidRPr="004B3CAC" w:rsidRDefault="005912F8" w:rsidP="004B3C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Le patient a été informé</w:t>
            </w:r>
            <w:r w:rsidR="003C0F66">
              <w:rPr>
                <w:rFonts w:ascii="Calibri" w:eastAsia="Calibri" w:hAnsi="Calibri" w:cs="Calibri"/>
              </w:rPr>
              <w:t xml:space="preserve"> sur les différentes possibilités de l’adaptation</w:t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3C0F66" w:rsidRPr="004B3CAC" w:rsidTr="00B3734C">
        <w:trPr>
          <w:trHeight w:val="454"/>
        </w:trPr>
        <w:tc>
          <w:tcPr>
            <w:tcW w:w="576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6910" w:type="dxa"/>
            <w:gridSpan w:val="5"/>
            <w:vAlign w:val="center"/>
          </w:tcPr>
          <w:p w:rsidR="003C0F66" w:rsidRPr="004B3CAC" w:rsidRDefault="005912F8" w:rsidP="004B3C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Le patient a  </w:t>
            </w:r>
            <w:r w:rsidR="003C0F66">
              <w:rPr>
                <w:rFonts w:ascii="Calibri" w:eastAsia="Calibri" w:hAnsi="Calibri" w:cs="Calibri"/>
              </w:rPr>
              <w:t>eu l’occasion d’utiliser différents appareils</w:t>
            </w:r>
            <w:r>
              <w:rPr>
                <w:rFonts w:ascii="Calibri" w:eastAsia="Calibri" w:hAnsi="Calibri" w:cs="Calibri"/>
              </w:rPr>
              <w:t xml:space="preserve"> (essai comparatif)</w:t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3C0F66" w:rsidRPr="004B3CAC" w:rsidTr="00B3734C">
        <w:trPr>
          <w:trHeight w:val="454"/>
        </w:trPr>
        <w:tc>
          <w:tcPr>
            <w:tcW w:w="576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17.</w:t>
            </w:r>
          </w:p>
        </w:tc>
        <w:tc>
          <w:tcPr>
            <w:tcW w:w="6910" w:type="dxa"/>
            <w:gridSpan w:val="5"/>
            <w:vAlign w:val="center"/>
          </w:tcPr>
          <w:p w:rsidR="003C0F66" w:rsidRPr="004B3CAC" w:rsidRDefault="005912F8" w:rsidP="004B3C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Le patient a été suffisamment informé</w:t>
            </w:r>
            <w:r w:rsidR="003C0F66">
              <w:rPr>
                <w:rFonts w:ascii="Calibri" w:eastAsia="Calibri" w:hAnsi="Calibri" w:cs="Calibri"/>
              </w:rPr>
              <w:t xml:space="preserve"> sur l’utilisation de l’appareillage</w:t>
            </w:r>
            <w:r>
              <w:rPr>
                <w:rFonts w:ascii="Calibri" w:eastAsia="Calibri" w:hAnsi="Calibri" w:cs="Calibri"/>
              </w:rPr>
              <w:t xml:space="preserve"> (maniement, réglages)</w:t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3C0F66" w:rsidRPr="004B3CAC" w:rsidTr="00B3734C">
        <w:trPr>
          <w:trHeight w:val="454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18.</w:t>
            </w:r>
          </w:p>
        </w:tc>
        <w:tc>
          <w:tcPr>
            <w:tcW w:w="6910" w:type="dxa"/>
            <w:gridSpan w:val="5"/>
            <w:tcBorders>
              <w:bottom w:val="single" w:sz="4" w:space="0" w:color="auto"/>
            </w:tcBorders>
            <w:vAlign w:val="center"/>
          </w:tcPr>
          <w:p w:rsidR="003C0F66" w:rsidRPr="004B3CAC" w:rsidRDefault="005912F8" w:rsidP="005912F8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Le patient sait  </w:t>
            </w:r>
            <w:r w:rsidR="003C0F66">
              <w:rPr>
                <w:rFonts w:ascii="Calibri" w:eastAsia="Calibri" w:hAnsi="Calibri" w:cs="Calibri"/>
              </w:rPr>
              <w:t xml:space="preserve">comment procéder en cas de </w:t>
            </w:r>
            <w:r>
              <w:rPr>
                <w:rFonts w:ascii="Calibri" w:eastAsia="Calibri" w:hAnsi="Calibri" w:cs="Calibri"/>
              </w:rPr>
              <w:t>panne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3C0F66" w:rsidRPr="00BC3DED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3C0F66" w:rsidRPr="004B3CAC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</w:rPr>
            </w:r>
            <w:r w:rsidR="00DC5573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3C0F66" w:rsidRPr="004B3CAC" w:rsidTr="00B3734C">
        <w:trPr>
          <w:trHeight w:val="454"/>
        </w:trPr>
        <w:tc>
          <w:tcPr>
            <w:tcW w:w="7486" w:type="dxa"/>
            <w:gridSpan w:val="6"/>
            <w:tcBorders>
              <w:bottom w:val="single" w:sz="4" w:space="0" w:color="auto"/>
            </w:tcBorders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Total des points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3C0F66" w:rsidRPr="00A6675D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663774">
              <w:rPr>
                <w:rFonts w:ascii="Calibri" w:eastAsia="Calibri" w:hAnsi="Calibri" w:cs="Calibri"/>
                <w:noProof/>
              </w:rPr>
              <w:t> </w:t>
            </w:r>
            <w:r w:rsidR="00663774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3C0F66" w:rsidRPr="00A6675D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663774">
              <w:rPr>
                <w:rFonts w:ascii="Calibri" w:eastAsia="Calibri" w:hAnsi="Calibri" w:cs="Calibri"/>
                <w:noProof/>
              </w:rPr>
              <w:t> </w:t>
            </w:r>
            <w:r w:rsidR="00663774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3C0F66" w:rsidRPr="00A6675D" w:rsidRDefault="004A52FD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663774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663774">
              <w:rPr>
                <w:rFonts w:ascii="Calibri" w:eastAsia="Calibri" w:hAnsi="Calibri" w:cs="Calibri"/>
                <w:noProof/>
              </w:rPr>
              <w:t> </w:t>
            </w:r>
            <w:r w:rsidR="00663774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3C0F66" w:rsidRPr="004B3CAC" w:rsidTr="00B3734C">
        <w:trPr>
          <w:trHeight w:val="376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t>Avec</w:t>
            </w:r>
            <w:r w:rsidR="004A52FD">
              <w:rPr>
                <w:rFonts w:ascii="Calibri" w:eastAsia="Calibri" w:hAnsi="Calibri" w:cs="Calibr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" w:eastAsia="Calibri" w:hAnsi="Calibri" w:cs="Calibri"/>
                <w:u w:val="single"/>
              </w:rPr>
              <w:instrText xml:space="preserve"> FORMTEXT </w:instrText>
            </w:r>
            <w:r w:rsidR="004A52FD">
              <w:rPr>
                <w:rFonts w:ascii="Calibri" w:eastAsia="Calibri" w:hAnsi="Calibri" w:cs="Calibri"/>
                <w:u w:val="single"/>
              </w:rPr>
            </w:r>
            <w:r w:rsidR="004A52FD">
              <w:rPr>
                <w:rFonts w:ascii="Calibri" w:eastAsia="Calibri" w:hAnsi="Calibri" w:cs="Calibri"/>
                <w:u w:val="single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u w:val="single"/>
              </w:rPr>
              <w:t> </w:t>
            </w:r>
            <w:r>
              <w:rPr>
                <w:rFonts w:ascii="Calibri" w:eastAsia="Calibri" w:hAnsi="Calibri" w:cs="Calibri"/>
                <w:noProof/>
                <w:u w:val="single"/>
              </w:rPr>
              <w:t> </w:t>
            </w:r>
            <w:r w:rsidR="004A52FD">
              <w:rPr>
                <w:rFonts w:ascii="Calibri" w:eastAsia="Calibri" w:hAnsi="Calibri" w:cs="Calibri"/>
                <w:u w:val="single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 points sur </w:t>
            </w:r>
            <w:r w:rsidR="004A52FD">
              <w:rPr>
                <w:rFonts w:ascii="Calibri" w:eastAsia="Calibri" w:hAnsi="Calibri" w:cs="Calibr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" w:eastAsia="Calibri" w:hAnsi="Calibri" w:cs="Calibri"/>
                <w:u w:val="single"/>
              </w:rPr>
              <w:instrText xml:space="preserve"> FORMTEXT </w:instrText>
            </w:r>
            <w:r w:rsidR="004A52FD">
              <w:rPr>
                <w:rFonts w:ascii="Calibri" w:eastAsia="Calibri" w:hAnsi="Calibri" w:cs="Calibri"/>
                <w:u w:val="single"/>
              </w:rPr>
            </w:r>
            <w:r w:rsidR="004A52FD">
              <w:rPr>
                <w:rFonts w:ascii="Calibri" w:eastAsia="Calibri" w:hAnsi="Calibri" w:cs="Calibri"/>
                <w:u w:val="single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u w:val="single"/>
              </w:rPr>
              <w:t> </w:t>
            </w:r>
            <w:r>
              <w:rPr>
                <w:rFonts w:ascii="Calibri" w:eastAsia="Calibri" w:hAnsi="Calibri" w:cs="Calibri"/>
                <w:noProof/>
                <w:u w:val="single"/>
              </w:rPr>
              <w:t> </w:t>
            </w:r>
            <w:r w:rsidR="004A52FD">
              <w:rPr>
                <w:rFonts w:ascii="Calibri" w:eastAsia="Calibri" w:hAnsi="Calibri" w:cs="Calibri"/>
                <w:u w:val="single"/>
              </w:rPr>
              <w:fldChar w:fldCharType="end"/>
            </w:r>
            <w:r>
              <w:rPr>
                <w:rFonts w:ascii="Calibri" w:eastAsia="Calibri" w:hAnsi="Calibri" w:cs="Calibri"/>
              </w:rPr>
              <w:t xml:space="preserve"> </w:t>
            </w:r>
            <w:r w:rsidR="00B3734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(&gt; 3/4, c.-à-d. &gt; 75%),</w:t>
            </w:r>
          </w:p>
        </w:tc>
      </w:tr>
      <w:tr w:rsidR="00960B7B" w:rsidRPr="008E3B13" w:rsidTr="00B3734C">
        <w:trPr>
          <w:trHeight w:val="454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0B7B" w:rsidRPr="008E3B13" w:rsidRDefault="00B3734C" w:rsidP="00B3734C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E</w:t>
            </w:r>
            <w:r w:rsidR="00960B7B">
              <w:rPr>
                <w:rFonts w:ascii="Calibri" w:eastAsia="Calibri" w:hAnsi="Calibri" w:cs="Calibri"/>
                <w:b/>
              </w:rPr>
              <w:t>xpertise finale concluante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0B7B" w:rsidRPr="008E3B13" w:rsidRDefault="00960B7B" w:rsidP="00B3734C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Oui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0B7B" w:rsidRPr="008E3B13" w:rsidRDefault="004A52FD" w:rsidP="00B3734C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  <w:b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  <w:b/>
              </w:rPr>
            </w:r>
            <w:r w:rsidR="00DC5573">
              <w:rPr>
                <w:rFonts w:ascii="Calibri" w:eastAsia="Calibri" w:hAnsi="Calibri" w:cs="Calibri"/>
                <w:b/>
              </w:rPr>
              <w:fldChar w:fldCharType="separate"/>
            </w:r>
            <w:r>
              <w:rPr>
                <w:rFonts w:ascii="Calibri" w:eastAsia="Calibri" w:hAnsi="Calibri" w:cs="Calibri"/>
                <w:b/>
              </w:rPr>
              <w:fldChar w:fldCharType="end"/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0B7B" w:rsidRPr="008E3B13" w:rsidRDefault="00960B7B" w:rsidP="00B3734C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Non</w:t>
            </w:r>
          </w:p>
        </w:tc>
        <w:tc>
          <w:tcPr>
            <w:tcW w:w="46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B7B" w:rsidRPr="008E3B13" w:rsidRDefault="004A52FD" w:rsidP="00B3734C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774">
              <w:rPr>
                <w:rFonts w:ascii="Calibri" w:eastAsia="Calibri" w:hAnsi="Calibri" w:cs="Calibri"/>
                <w:b/>
              </w:rPr>
              <w:instrText xml:space="preserve"> FORMCHECKBOX </w:instrText>
            </w:r>
            <w:r w:rsidR="00DC5573">
              <w:rPr>
                <w:rFonts w:ascii="Calibri" w:eastAsia="Calibri" w:hAnsi="Calibri" w:cs="Calibri"/>
                <w:b/>
              </w:rPr>
            </w:r>
            <w:r w:rsidR="00DC5573">
              <w:rPr>
                <w:rFonts w:ascii="Calibri" w:eastAsia="Calibri" w:hAnsi="Calibri" w:cs="Calibri"/>
                <w:b/>
              </w:rPr>
              <w:fldChar w:fldCharType="separate"/>
            </w:r>
            <w:r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</w:tbl>
    <w:p w:rsidR="003C0F66" w:rsidRPr="004B3CAC" w:rsidRDefault="003C0F66" w:rsidP="003C0F66">
      <w:pPr>
        <w:rPr>
          <w:rFonts w:asciiTheme="minorHAnsi" w:hAnsiTheme="minorHAnsi" w:cstheme="minorHAnsi"/>
          <w:szCs w:val="20"/>
        </w:rPr>
      </w:pPr>
    </w:p>
    <w:p w:rsidR="00960B7B" w:rsidRPr="004B3CAC" w:rsidRDefault="00960B7B" w:rsidP="00960B7B">
      <w:pPr>
        <w:pStyle w:val="Fuzeile"/>
        <w:rPr>
          <w:rFonts w:asciiTheme="minorHAnsi" w:hAnsiTheme="minorHAnsi" w:cstheme="minorHAnsi"/>
        </w:rPr>
      </w:pPr>
    </w:p>
    <w:p w:rsidR="00665C56" w:rsidRPr="004B3CAC" w:rsidRDefault="00665C56" w:rsidP="00105D27">
      <w:pPr>
        <w:rPr>
          <w:rFonts w:asciiTheme="minorHAnsi" w:hAnsiTheme="minorHAnsi" w:cstheme="minorHAnsi"/>
          <w:szCs w:val="20"/>
        </w:rPr>
      </w:pPr>
    </w:p>
    <w:sectPr w:rsidR="00665C56" w:rsidRPr="004B3CAC" w:rsidSect="009C3BB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D89" w:rsidRDefault="00B54D89" w:rsidP="00960B7B">
      <w:r>
        <w:separator/>
      </w:r>
    </w:p>
  </w:endnote>
  <w:endnote w:type="continuationSeparator" w:id="0">
    <w:p w:rsidR="00B54D89" w:rsidRDefault="00B54D89" w:rsidP="0096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B13" w:rsidRPr="00B3734C" w:rsidRDefault="00663774" w:rsidP="00B3734C">
    <w:pPr>
      <w:pStyle w:val="Fuzeile"/>
      <w:tabs>
        <w:tab w:val="clear" w:pos="4536"/>
        <w:tab w:val="center" w:pos="5529"/>
      </w:tabs>
      <w:rPr>
        <w:rFonts w:asciiTheme="minorHAnsi" w:hAnsiTheme="minorHAnsi" w:cstheme="minorHAnsi"/>
        <w:sz w:val="16"/>
        <w:szCs w:val="16"/>
      </w:rPr>
    </w:pPr>
    <w:r w:rsidRPr="00B3734C">
      <w:rPr>
        <w:rFonts w:asciiTheme="minorHAnsi" w:eastAsia="Calibri" w:hAnsiTheme="minorHAnsi" w:cstheme="minorHAnsi"/>
        <w:sz w:val="16"/>
        <w:szCs w:val="16"/>
      </w:rPr>
      <w:tab/>
      <w:t xml:space="preserve">Page </w:t>
    </w:r>
    <w:r w:rsidR="004A52FD" w:rsidRPr="00B3734C">
      <w:rPr>
        <w:rFonts w:asciiTheme="minorHAnsi" w:hAnsiTheme="minorHAnsi" w:cstheme="minorHAnsi"/>
        <w:sz w:val="16"/>
        <w:szCs w:val="16"/>
      </w:rPr>
      <w:fldChar w:fldCharType="begin"/>
    </w:r>
    <w:r w:rsidR="008E3B13" w:rsidRPr="00B3734C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4A52FD" w:rsidRPr="00B3734C">
      <w:rPr>
        <w:rFonts w:asciiTheme="minorHAnsi" w:hAnsiTheme="minorHAnsi" w:cstheme="minorHAnsi"/>
        <w:sz w:val="16"/>
        <w:szCs w:val="16"/>
      </w:rPr>
      <w:fldChar w:fldCharType="separate"/>
    </w:r>
    <w:r w:rsidR="00DC5573">
      <w:rPr>
        <w:rFonts w:asciiTheme="minorHAnsi" w:hAnsiTheme="minorHAnsi" w:cstheme="minorHAnsi"/>
        <w:noProof/>
        <w:sz w:val="16"/>
        <w:szCs w:val="16"/>
      </w:rPr>
      <w:t>1</w:t>
    </w:r>
    <w:r w:rsidR="004A52FD" w:rsidRPr="00B3734C">
      <w:rPr>
        <w:rFonts w:asciiTheme="minorHAnsi" w:hAnsiTheme="minorHAnsi" w:cstheme="minorHAnsi"/>
        <w:sz w:val="16"/>
        <w:szCs w:val="16"/>
      </w:rPr>
      <w:fldChar w:fldCharType="end"/>
    </w:r>
    <w:r w:rsidRPr="00B3734C">
      <w:rPr>
        <w:rFonts w:asciiTheme="minorHAnsi" w:eastAsia="Calibri" w:hAnsiTheme="minorHAnsi" w:cstheme="minorHAnsi"/>
        <w:sz w:val="16"/>
        <w:szCs w:val="16"/>
      </w:rPr>
      <w:t xml:space="preserve"> / </w:t>
    </w:r>
    <w:r w:rsidR="00DC5573">
      <w:fldChar w:fldCharType="begin"/>
    </w:r>
    <w:r w:rsidR="00DC5573">
      <w:instrText xml:space="preserve"> NUMPAGES   \* MERGEFORMAT </w:instrText>
    </w:r>
    <w:r w:rsidR="00DC5573">
      <w:fldChar w:fldCharType="separate"/>
    </w:r>
    <w:r w:rsidR="00DC5573" w:rsidRPr="00DC5573">
      <w:rPr>
        <w:rFonts w:asciiTheme="minorHAnsi" w:hAnsiTheme="minorHAnsi" w:cstheme="minorHAnsi"/>
        <w:noProof/>
        <w:sz w:val="16"/>
        <w:szCs w:val="16"/>
      </w:rPr>
      <w:t>1</w:t>
    </w:r>
    <w:r w:rsidR="00DC5573">
      <w:rPr>
        <w:rFonts w:asciiTheme="minorHAnsi" w:hAnsiTheme="minorHAnsi" w:cstheme="minorHAnsi"/>
        <w:noProof/>
        <w:sz w:val="16"/>
        <w:szCs w:val="16"/>
      </w:rPr>
      <w:fldChar w:fldCharType="end"/>
    </w:r>
    <w:r w:rsidRPr="00B3734C">
      <w:rPr>
        <w:rFonts w:asciiTheme="minorHAnsi" w:eastAsia="Calibri" w:hAnsiTheme="minorHAnsi"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D89" w:rsidRDefault="00B54D89" w:rsidP="00960B7B">
      <w:r>
        <w:separator/>
      </w:r>
    </w:p>
  </w:footnote>
  <w:footnote w:type="continuationSeparator" w:id="0">
    <w:p w:rsidR="00B54D89" w:rsidRDefault="00B54D89" w:rsidP="00960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B7B" w:rsidRPr="00960B7B" w:rsidRDefault="0057153B">
    <w:pPr>
      <w:pStyle w:val="Kopfzeile"/>
      <w:rPr>
        <w:b/>
        <w:sz w:val="28"/>
        <w:szCs w:val="28"/>
      </w:rPr>
    </w:pPr>
    <w:r>
      <w:rPr>
        <w:b/>
        <w:sz w:val="28"/>
      </w:rPr>
      <w:t xml:space="preserve">Supplément </w:t>
    </w:r>
    <w:r w:rsidR="009D1956">
      <w:rPr>
        <w:b/>
        <w:sz w:val="28"/>
      </w:rPr>
      <w:t>1 de l’annexe 6 du guide sur les appareils acoustiques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xMvSZ1HAIy2sRWHjXhjmuhfvTiCbmJWMI9/PZ9iNBlD+LAGahALphRWWeS9UnTGuqbfmd/5k3it1OT6v9mV3w==" w:salt="gbJWi+QDi6B8ZDDjtLYLcQ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C56"/>
    <w:rsid w:val="00015187"/>
    <w:rsid w:val="00016FC0"/>
    <w:rsid w:val="000314AA"/>
    <w:rsid w:val="000675FE"/>
    <w:rsid w:val="000C0422"/>
    <w:rsid w:val="000E3824"/>
    <w:rsid w:val="000F2DB9"/>
    <w:rsid w:val="000F513F"/>
    <w:rsid w:val="000F7ACF"/>
    <w:rsid w:val="00105D27"/>
    <w:rsid w:val="00130585"/>
    <w:rsid w:val="001770BA"/>
    <w:rsid w:val="001B4495"/>
    <w:rsid w:val="001C1B2F"/>
    <w:rsid w:val="001C4F9F"/>
    <w:rsid w:val="00230C1A"/>
    <w:rsid w:val="00234CD6"/>
    <w:rsid w:val="00255CF4"/>
    <w:rsid w:val="002714CC"/>
    <w:rsid w:val="002A0B2E"/>
    <w:rsid w:val="002A5CB4"/>
    <w:rsid w:val="002E7D30"/>
    <w:rsid w:val="0032392D"/>
    <w:rsid w:val="0036098C"/>
    <w:rsid w:val="00366231"/>
    <w:rsid w:val="0037437D"/>
    <w:rsid w:val="00377EDE"/>
    <w:rsid w:val="0038191F"/>
    <w:rsid w:val="00383942"/>
    <w:rsid w:val="00393BE8"/>
    <w:rsid w:val="003A3AAB"/>
    <w:rsid w:val="003C0F66"/>
    <w:rsid w:val="003D1105"/>
    <w:rsid w:val="003E16F8"/>
    <w:rsid w:val="003E39BA"/>
    <w:rsid w:val="00444D16"/>
    <w:rsid w:val="0045606A"/>
    <w:rsid w:val="004A52FD"/>
    <w:rsid w:val="004B3CAC"/>
    <w:rsid w:val="004C17DE"/>
    <w:rsid w:val="004C38FF"/>
    <w:rsid w:val="004F2BDD"/>
    <w:rsid w:val="00507985"/>
    <w:rsid w:val="00520B1C"/>
    <w:rsid w:val="00554573"/>
    <w:rsid w:val="00557702"/>
    <w:rsid w:val="00565853"/>
    <w:rsid w:val="0057153B"/>
    <w:rsid w:val="005912F8"/>
    <w:rsid w:val="005E26A8"/>
    <w:rsid w:val="006017A3"/>
    <w:rsid w:val="006031C2"/>
    <w:rsid w:val="00606548"/>
    <w:rsid w:val="00627B0E"/>
    <w:rsid w:val="00663774"/>
    <w:rsid w:val="00663974"/>
    <w:rsid w:val="00663A71"/>
    <w:rsid w:val="00665C56"/>
    <w:rsid w:val="00677823"/>
    <w:rsid w:val="006B22CF"/>
    <w:rsid w:val="006E14F3"/>
    <w:rsid w:val="006E16BE"/>
    <w:rsid w:val="006E5AEB"/>
    <w:rsid w:val="006E5F1D"/>
    <w:rsid w:val="006E695C"/>
    <w:rsid w:val="006E7129"/>
    <w:rsid w:val="007045D8"/>
    <w:rsid w:val="00725463"/>
    <w:rsid w:val="00725CBE"/>
    <w:rsid w:val="0074411F"/>
    <w:rsid w:val="00756B04"/>
    <w:rsid w:val="00790D20"/>
    <w:rsid w:val="00793F27"/>
    <w:rsid w:val="007C6659"/>
    <w:rsid w:val="007D4C01"/>
    <w:rsid w:val="007E04C2"/>
    <w:rsid w:val="007E30E5"/>
    <w:rsid w:val="007E3DA4"/>
    <w:rsid w:val="00826D67"/>
    <w:rsid w:val="00827F30"/>
    <w:rsid w:val="008461B7"/>
    <w:rsid w:val="00866CB4"/>
    <w:rsid w:val="008B2638"/>
    <w:rsid w:val="008B2B2D"/>
    <w:rsid w:val="008B7A98"/>
    <w:rsid w:val="008C53AE"/>
    <w:rsid w:val="008E3B13"/>
    <w:rsid w:val="00925C07"/>
    <w:rsid w:val="00934C74"/>
    <w:rsid w:val="009410A5"/>
    <w:rsid w:val="00950398"/>
    <w:rsid w:val="00960B7B"/>
    <w:rsid w:val="009A6C74"/>
    <w:rsid w:val="009B44C8"/>
    <w:rsid w:val="009C0F73"/>
    <w:rsid w:val="009C3BB1"/>
    <w:rsid w:val="009C7C5A"/>
    <w:rsid w:val="009D1956"/>
    <w:rsid w:val="009D1CA7"/>
    <w:rsid w:val="00A110BA"/>
    <w:rsid w:val="00A177C5"/>
    <w:rsid w:val="00A20349"/>
    <w:rsid w:val="00A20B81"/>
    <w:rsid w:val="00A2591A"/>
    <w:rsid w:val="00A25A54"/>
    <w:rsid w:val="00A270D0"/>
    <w:rsid w:val="00A404CF"/>
    <w:rsid w:val="00A5168C"/>
    <w:rsid w:val="00A5191B"/>
    <w:rsid w:val="00A543A4"/>
    <w:rsid w:val="00A6675D"/>
    <w:rsid w:val="00A7386A"/>
    <w:rsid w:val="00A81659"/>
    <w:rsid w:val="00A919F5"/>
    <w:rsid w:val="00AA6718"/>
    <w:rsid w:val="00AB1FB4"/>
    <w:rsid w:val="00B353E5"/>
    <w:rsid w:val="00B3734C"/>
    <w:rsid w:val="00B52B48"/>
    <w:rsid w:val="00B52D30"/>
    <w:rsid w:val="00B54D89"/>
    <w:rsid w:val="00B6229D"/>
    <w:rsid w:val="00B6596F"/>
    <w:rsid w:val="00B75297"/>
    <w:rsid w:val="00BB74F0"/>
    <w:rsid w:val="00BC3DED"/>
    <w:rsid w:val="00BD1055"/>
    <w:rsid w:val="00BE11DE"/>
    <w:rsid w:val="00C1265C"/>
    <w:rsid w:val="00C31B34"/>
    <w:rsid w:val="00C60F57"/>
    <w:rsid w:val="00C74754"/>
    <w:rsid w:val="00C93CD1"/>
    <w:rsid w:val="00CF69D8"/>
    <w:rsid w:val="00D10CFB"/>
    <w:rsid w:val="00D4746C"/>
    <w:rsid w:val="00D60D0D"/>
    <w:rsid w:val="00D63EDE"/>
    <w:rsid w:val="00D72541"/>
    <w:rsid w:val="00D82F27"/>
    <w:rsid w:val="00D82F6C"/>
    <w:rsid w:val="00DC5573"/>
    <w:rsid w:val="00DD0412"/>
    <w:rsid w:val="00DD7293"/>
    <w:rsid w:val="00DE5482"/>
    <w:rsid w:val="00E279DF"/>
    <w:rsid w:val="00E45DDB"/>
    <w:rsid w:val="00E548CE"/>
    <w:rsid w:val="00E72B12"/>
    <w:rsid w:val="00EF28FE"/>
    <w:rsid w:val="00EF64F2"/>
    <w:rsid w:val="00F00615"/>
    <w:rsid w:val="00F17203"/>
    <w:rsid w:val="00F36107"/>
    <w:rsid w:val="00F63091"/>
    <w:rsid w:val="00F96651"/>
    <w:rsid w:val="00FC2703"/>
    <w:rsid w:val="00FD0144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0B6B75C-A595-48A9-A2FB-305C2145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fr-CH" w:eastAsia="fr-CH" w:bidi="fr-C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2D30"/>
    <w:rPr>
      <w:rFonts w:ascii="Verdana" w:hAnsi="Verdana" w:cstheme="minorBidi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Kopfzeile">
    <w:name w:val="header"/>
    <w:basedOn w:val="Standard"/>
    <w:link w:val="KopfzeileZchn"/>
    <w:qFormat/>
    <w:rsid w:val="00B52D30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B52D30"/>
    <w:rPr>
      <w:rFonts w:ascii="Verdana" w:hAnsi="Verdana" w:cstheme="minorBidi"/>
      <w:lang w:val="fr-CH" w:eastAsia="fr-CH" w:bidi="fr-CH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ch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</w:rPr>
  </w:style>
  <w:style w:type="character" w:customStyle="1" w:styleId="FuzeileZchn">
    <w:name w:val="Fußzeile Zchn"/>
    <w:basedOn w:val="Absatz-Standardschriftart"/>
    <w:link w:val="Fuzeile"/>
    <w:rsid w:val="004F2BDD"/>
    <w:rPr>
      <w:rFonts w:ascii="Verdana" w:eastAsia="Times New Roman" w:hAnsi="Verdana"/>
      <w:lang w:val="fr-CH" w:eastAsia="fr-CH" w:bidi="fr-CH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val="fr-CH" w:eastAsia="fr-CH" w:bidi="fr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val="fr-CH" w:eastAsia="fr-CH" w:bidi="fr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val="fr-CH" w:eastAsia="fr-CH" w:bidi="fr-CH"/>
    </w:rPr>
  </w:style>
  <w:style w:type="paragraph" w:styleId="Sprechblasentext">
    <w:name w:val="Balloon Text"/>
    <w:basedOn w:val="Standard"/>
    <w:link w:val="SprechblasentextZchn"/>
    <w:rsid w:val="00866C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66CB4"/>
    <w:rPr>
      <w:rFonts w:ascii="Tahoma" w:hAnsi="Tahoma" w:cs="Tahoma"/>
      <w:sz w:val="16"/>
      <w:szCs w:val="16"/>
      <w:lang w:val="fr-CH" w:eastAsia="fr-CH" w:bidi="fr-CH"/>
    </w:rPr>
  </w:style>
  <w:style w:type="character" w:styleId="Hyperlink">
    <w:name w:val="Hyperlink"/>
    <w:basedOn w:val="Absatz-Standardschriftart"/>
    <w:unhideWhenUsed/>
    <w:rsid w:val="00960B7B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rsid w:val="00960B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15B52FCD</Template>
  <TotalTime>0</TotalTime>
  <Pages>1</Pages>
  <Words>383</Words>
  <Characters>2419</Characters>
  <Application>Microsoft Office Word</Application>
  <DocSecurity>4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Suva Normal.dotm</vt:lpstr>
      <vt:lpstr>Suva Normal.dotm</vt:lpstr>
    </vt:vector>
  </TitlesOfParts>
  <Company>SUVA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Vavourakis-Althaus Susanne (VAV)</dc:creator>
  <cp:lastModifiedBy>Odermatt-Ettlin Rita (ORI)</cp:lastModifiedBy>
  <cp:revision>2</cp:revision>
  <cp:lastPrinted>2012-06-19T09:54:00Z</cp:lastPrinted>
  <dcterms:created xsi:type="dcterms:W3CDTF">2015-09-25T14:49:00Z</dcterms:created>
  <dcterms:modified xsi:type="dcterms:W3CDTF">2015-09-25T14:49:00Z</dcterms:modified>
</cp:coreProperties>
</file>